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5"/>
        <w:gridCol w:w="2902"/>
        <w:gridCol w:w="3829"/>
      </w:tblGrid>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771F15" w:rsidRDefault="00FB6065" w:rsidP="00771F15">
            <w:pPr>
              <w:spacing w:after="0" w:line="240" w:lineRule="auto"/>
              <w:rPr>
                <w:rFonts w:ascii="Times New Roman" w:eastAsia="Times New Roman" w:hAnsi="Times New Roman" w:cs="Times New Roman"/>
                <w:b/>
                <w:bCs/>
              </w:rPr>
            </w:pPr>
            <w:r w:rsidRPr="00771F15">
              <w:rPr>
                <w:rFonts w:ascii="Times New Roman" w:eastAsia="Times New Roman" w:hAnsi="Times New Roman" w:cs="Times New Roman"/>
                <w:b/>
                <w:bCs/>
              </w:rPr>
              <w:t xml:space="preserve">Course title: </w:t>
            </w:r>
            <w:r w:rsidR="008B7DB4" w:rsidRPr="00771F15">
              <w:rPr>
                <w:rFonts w:ascii="Times New Roman" w:hAnsi="Times New Roman" w:cs="Times New Roman"/>
                <w:b/>
                <w:bCs/>
              </w:rPr>
              <w:t>Orthopedic aspects of bone fragility and degenerative diseases of the skeleton</w:t>
            </w:r>
            <w:r w:rsidR="008B7DB4" w:rsidRPr="00771F15">
              <w:rPr>
                <w:rFonts w:ascii="Times New Roman" w:hAnsi="Times New Roman" w:cs="Times New Roman"/>
                <w:b/>
                <w:bCs/>
                <w:lang w:val="sr-Cyrl-CS"/>
              </w:rPr>
              <w:t xml:space="preserve"> </w:t>
            </w:r>
            <w:r w:rsidRPr="00771F15">
              <w:rPr>
                <w:rFonts w:ascii="Times New Roman" w:eastAsia="Times New Roman" w:hAnsi="Times New Roman" w:cs="Times New Roman"/>
                <w:b/>
                <w:bCs/>
              </w:rPr>
              <w:t>(BS_e0</w:t>
            </w:r>
            <w:r w:rsidR="008B7DB4" w:rsidRPr="00771F15">
              <w:rPr>
                <w:rFonts w:ascii="Times New Roman" w:eastAsia="Times New Roman" w:hAnsi="Times New Roman" w:cs="Times New Roman"/>
                <w:b/>
                <w:bCs/>
              </w:rPr>
              <w:t>1</w:t>
            </w:r>
            <w:r w:rsidRPr="00771F15">
              <w:rPr>
                <w:rFonts w:ascii="Times New Roman" w:eastAsia="Times New Roman" w:hAnsi="Times New Roman" w:cs="Times New Roman"/>
                <w:b/>
                <w:bCs/>
              </w:rPr>
              <w:t>)</w:t>
            </w:r>
          </w:p>
          <w:p w:rsidR="00FB6065" w:rsidRPr="00771F15" w:rsidRDefault="00FB6065" w:rsidP="00771F15">
            <w:pPr>
              <w:spacing w:after="0" w:line="240" w:lineRule="auto"/>
              <w:rPr>
                <w:rFonts w:ascii="Times New Roman" w:eastAsia="Times New Roman" w:hAnsi="Times New Roman" w:cs="Times New Roman"/>
                <w:b/>
                <w:bCs/>
                <w:lang w:val="sr-Cyrl-CS"/>
              </w:rPr>
            </w:pPr>
          </w:p>
        </w:tc>
      </w:tr>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8B7DB4" w:rsidRPr="00771F15" w:rsidRDefault="00FB6065" w:rsidP="00771F15">
            <w:pPr>
              <w:spacing w:after="0" w:line="240" w:lineRule="auto"/>
              <w:rPr>
                <w:rFonts w:ascii="Times New Roman" w:eastAsia="Times New Roman" w:hAnsi="Times New Roman" w:cs="Times New Roman"/>
                <w:b/>
                <w:bCs/>
              </w:rPr>
            </w:pPr>
            <w:r w:rsidRPr="00771F15">
              <w:rPr>
                <w:rFonts w:ascii="Times New Roman" w:eastAsia="Times New Roman" w:hAnsi="Times New Roman" w:cs="Times New Roman"/>
                <w:b/>
                <w:bCs/>
              </w:rPr>
              <w:t>Teacher or teachers (surname, middle letter</w:t>
            </w:r>
            <w:r w:rsidR="00B927D4" w:rsidRPr="00771F15">
              <w:rPr>
                <w:rFonts w:ascii="Times New Roman" w:eastAsia="Times New Roman" w:hAnsi="Times New Roman" w:cs="Times New Roman"/>
                <w:b/>
                <w:bCs/>
              </w:rPr>
              <w:t>,</w:t>
            </w:r>
            <w:r w:rsidRPr="00771F15">
              <w:rPr>
                <w:rFonts w:ascii="Times New Roman" w:eastAsia="Times New Roman" w:hAnsi="Times New Roman" w:cs="Times New Roman"/>
                <w:b/>
                <w:bCs/>
              </w:rPr>
              <w:t xml:space="preserve"> name): </w:t>
            </w:r>
            <w:r w:rsidR="008B7DB4" w:rsidRPr="00771F15">
              <w:rPr>
                <w:rFonts w:ascii="Times New Roman" w:hAnsi="Times New Roman" w:cs="Times New Roman"/>
                <w:b/>
              </w:rPr>
              <w:t>Prof</w:t>
            </w:r>
            <w:r w:rsidR="008B7DB4" w:rsidRPr="00771F15">
              <w:rPr>
                <w:rFonts w:ascii="Times New Roman" w:hAnsi="Times New Roman" w:cs="Times New Roman"/>
                <w:b/>
                <w:bCs/>
                <w:lang w:val="sr-Cyrl-CS"/>
              </w:rPr>
              <w:t xml:space="preserve">. </w:t>
            </w:r>
            <w:proofErr w:type="spellStart"/>
            <w:r w:rsidR="008B7DB4" w:rsidRPr="00771F15">
              <w:rPr>
                <w:rFonts w:ascii="Times New Roman" w:hAnsi="Times New Roman" w:cs="Times New Roman"/>
                <w:b/>
                <w:bCs/>
              </w:rPr>
              <w:t>Dr</w:t>
            </w:r>
            <w:proofErr w:type="spellEnd"/>
            <w:r w:rsidR="008B7DB4" w:rsidRPr="00771F15">
              <w:rPr>
                <w:rFonts w:ascii="Times New Roman" w:hAnsi="Times New Roman" w:cs="Times New Roman"/>
                <w:b/>
                <w:bCs/>
              </w:rPr>
              <w:t xml:space="preserve"> </w:t>
            </w:r>
            <w:proofErr w:type="spellStart"/>
            <w:r w:rsidR="008B7DB4" w:rsidRPr="00771F15">
              <w:rPr>
                <w:rFonts w:ascii="Times New Roman" w:hAnsi="Times New Roman" w:cs="Times New Roman"/>
                <w:b/>
                <w:bCs/>
              </w:rPr>
              <w:t>Aleksandar</w:t>
            </w:r>
            <w:proofErr w:type="spellEnd"/>
            <w:r w:rsidR="008B7DB4" w:rsidRPr="00771F15">
              <w:rPr>
                <w:rFonts w:ascii="Times New Roman" w:hAnsi="Times New Roman" w:cs="Times New Roman"/>
                <w:b/>
                <w:bCs/>
              </w:rPr>
              <w:t xml:space="preserve"> </w:t>
            </w:r>
            <w:proofErr w:type="spellStart"/>
            <w:r w:rsidR="008B7DB4" w:rsidRPr="00771F15">
              <w:rPr>
                <w:rFonts w:ascii="Times New Roman" w:hAnsi="Times New Roman" w:cs="Times New Roman"/>
                <w:b/>
                <w:bCs/>
              </w:rPr>
              <w:t>Lešić</w:t>
            </w:r>
            <w:proofErr w:type="spellEnd"/>
            <w:r w:rsidR="008B7DB4" w:rsidRPr="00771F15">
              <w:rPr>
                <w:rStyle w:val="Strong"/>
                <w:rFonts w:ascii="Times New Roman" w:hAnsi="Times New Roman" w:cs="Times New Roman"/>
                <w:lang w:val="ru-RU"/>
              </w:rPr>
              <w:t>,</w:t>
            </w:r>
            <w:r w:rsidR="008B7DB4" w:rsidRPr="00771F15">
              <w:rPr>
                <w:rFonts w:ascii="Times New Roman" w:hAnsi="Times New Roman" w:cs="Times New Roman"/>
                <w:bCs/>
                <w:lang w:val="sr-Cyrl-CS"/>
              </w:rPr>
              <w:t xml:space="preserve"> </w:t>
            </w:r>
            <w:r w:rsidR="008B7DB4" w:rsidRPr="00771F15">
              <w:rPr>
                <w:rFonts w:ascii="Times New Roman" w:hAnsi="Times New Roman" w:cs="Times New Roman"/>
                <w:bCs/>
              </w:rPr>
              <w:t xml:space="preserve">Prof. </w:t>
            </w:r>
            <w:proofErr w:type="spellStart"/>
            <w:r w:rsidR="008B7DB4" w:rsidRPr="00771F15">
              <w:rPr>
                <w:rFonts w:ascii="Times New Roman" w:hAnsi="Times New Roman" w:cs="Times New Roman"/>
                <w:bCs/>
              </w:rPr>
              <w:t>Dr</w:t>
            </w:r>
            <w:proofErr w:type="spellEnd"/>
            <w:r w:rsidR="008B7DB4" w:rsidRPr="00771F15">
              <w:rPr>
                <w:rFonts w:ascii="Times New Roman" w:hAnsi="Times New Roman" w:cs="Times New Roman"/>
                <w:bCs/>
              </w:rPr>
              <w:t xml:space="preserve"> </w:t>
            </w:r>
            <w:proofErr w:type="spellStart"/>
            <w:r w:rsidR="008B7DB4" w:rsidRPr="00771F15">
              <w:rPr>
                <w:rFonts w:ascii="Times New Roman" w:hAnsi="Times New Roman" w:cs="Times New Roman"/>
                <w:bCs/>
              </w:rPr>
              <w:t>Miloš</w:t>
            </w:r>
            <w:proofErr w:type="spellEnd"/>
            <w:r w:rsidR="008B7DB4" w:rsidRPr="00771F15">
              <w:rPr>
                <w:rFonts w:ascii="Times New Roman" w:hAnsi="Times New Roman" w:cs="Times New Roman"/>
                <w:bCs/>
              </w:rPr>
              <w:t xml:space="preserve"> </w:t>
            </w:r>
            <w:proofErr w:type="spellStart"/>
            <w:r w:rsidR="008B7DB4" w:rsidRPr="00771F15">
              <w:rPr>
                <w:rFonts w:ascii="Times New Roman" w:hAnsi="Times New Roman" w:cs="Times New Roman"/>
                <w:bCs/>
              </w:rPr>
              <w:t>Vicić</w:t>
            </w:r>
            <w:proofErr w:type="spellEnd"/>
            <w:r w:rsidR="008B7DB4" w:rsidRPr="00771F15">
              <w:rPr>
                <w:rFonts w:ascii="Times New Roman" w:hAnsi="Times New Roman" w:cs="Times New Roman"/>
                <w:bCs/>
              </w:rPr>
              <w:t xml:space="preserve">, prof. </w:t>
            </w:r>
            <w:proofErr w:type="spellStart"/>
            <w:r w:rsidR="008B7DB4" w:rsidRPr="00771F15">
              <w:rPr>
                <w:rFonts w:ascii="Times New Roman" w:hAnsi="Times New Roman" w:cs="Times New Roman"/>
                <w:bCs/>
              </w:rPr>
              <w:t>dr</w:t>
            </w:r>
            <w:proofErr w:type="spellEnd"/>
            <w:r w:rsidR="008B7DB4" w:rsidRPr="00771F15">
              <w:rPr>
                <w:rFonts w:ascii="Times New Roman" w:hAnsi="Times New Roman" w:cs="Times New Roman"/>
                <w:bCs/>
              </w:rPr>
              <w:t xml:space="preserve"> </w:t>
            </w:r>
            <w:proofErr w:type="spellStart"/>
            <w:r w:rsidR="008B7DB4" w:rsidRPr="00771F15">
              <w:rPr>
                <w:rFonts w:ascii="Times New Roman" w:hAnsi="Times New Roman" w:cs="Times New Roman"/>
                <w:bCs/>
              </w:rPr>
              <w:t>Nenad</w:t>
            </w:r>
            <w:proofErr w:type="spellEnd"/>
            <w:r w:rsidR="008B7DB4" w:rsidRPr="00771F15">
              <w:rPr>
                <w:rFonts w:ascii="Times New Roman" w:hAnsi="Times New Roman" w:cs="Times New Roman"/>
                <w:bCs/>
              </w:rPr>
              <w:t xml:space="preserve"> </w:t>
            </w:r>
            <w:proofErr w:type="spellStart"/>
            <w:r w:rsidR="008B7DB4" w:rsidRPr="00771F15">
              <w:rPr>
                <w:rFonts w:ascii="Times New Roman" w:hAnsi="Times New Roman" w:cs="Times New Roman"/>
                <w:bCs/>
              </w:rPr>
              <w:t>Filipović</w:t>
            </w:r>
            <w:proofErr w:type="spellEnd"/>
            <w:r w:rsidR="008B7DB4" w:rsidRPr="00771F15">
              <w:rPr>
                <w:rFonts w:ascii="Times New Roman" w:hAnsi="Times New Roman" w:cs="Times New Roman"/>
                <w:bCs/>
              </w:rPr>
              <w:t xml:space="preserve">, prof. </w:t>
            </w:r>
            <w:proofErr w:type="spellStart"/>
            <w:r w:rsidR="008B7DB4" w:rsidRPr="00771F15">
              <w:rPr>
                <w:rFonts w:ascii="Times New Roman" w:hAnsi="Times New Roman" w:cs="Times New Roman"/>
                <w:bCs/>
              </w:rPr>
              <w:t>dr</w:t>
            </w:r>
            <w:proofErr w:type="spellEnd"/>
            <w:r w:rsidR="008B7DB4" w:rsidRPr="00771F15">
              <w:rPr>
                <w:rFonts w:ascii="Times New Roman" w:hAnsi="Times New Roman" w:cs="Times New Roman"/>
                <w:bCs/>
              </w:rPr>
              <w:t xml:space="preserve"> </w:t>
            </w:r>
            <w:proofErr w:type="spellStart"/>
            <w:r w:rsidR="008B7DB4" w:rsidRPr="00771F15">
              <w:rPr>
                <w:rFonts w:ascii="Times New Roman" w:hAnsi="Times New Roman" w:cs="Times New Roman"/>
                <w:bCs/>
              </w:rPr>
              <w:t>Zoran</w:t>
            </w:r>
            <w:proofErr w:type="spellEnd"/>
            <w:r w:rsidR="008B7DB4" w:rsidRPr="00771F15">
              <w:rPr>
                <w:rFonts w:ascii="Times New Roman" w:hAnsi="Times New Roman" w:cs="Times New Roman"/>
                <w:bCs/>
              </w:rPr>
              <w:t xml:space="preserve"> </w:t>
            </w:r>
            <w:proofErr w:type="spellStart"/>
            <w:r w:rsidR="008B7DB4" w:rsidRPr="00771F15">
              <w:rPr>
                <w:rFonts w:ascii="Times New Roman" w:hAnsi="Times New Roman" w:cs="Times New Roman"/>
                <w:bCs/>
              </w:rPr>
              <w:t>Baščarević</w:t>
            </w:r>
            <w:proofErr w:type="spellEnd"/>
            <w:r w:rsidR="008B7DB4" w:rsidRPr="00771F15">
              <w:rPr>
                <w:rFonts w:ascii="Times New Roman" w:hAnsi="Times New Roman" w:cs="Times New Roman"/>
                <w:bCs/>
              </w:rPr>
              <w:t xml:space="preserve">, prof. </w:t>
            </w:r>
            <w:proofErr w:type="spellStart"/>
            <w:r w:rsidR="008B7DB4" w:rsidRPr="00771F15">
              <w:rPr>
                <w:rFonts w:ascii="Times New Roman" w:hAnsi="Times New Roman" w:cs="Times New Roman"/>
                <w:bCs/>
              </w:rPr>
              <w:t>dr</w:t>
            </w:r>
            <w:proofErr w:type="spellEnd"/>
            <w:r w:rsidR="008B7DB4" w:rsidRPr="00771F15">
              <w:rPr>
                <w:rFonts w:ascii="Times New Roman" w:hAnsi="Times New Roman" w:cs="Times New Roman"/>
                <w:bCs/>
              </w:rPr>
              <w:t xml:space="preserve"> </w:t>
            </w:r>
            <w:proofErr w:type="spellStart"/>
            <w:r w:rsidR="00951C8F">
              <w:rPr>
                <w:rFonts w:ascii="Times New Roman" w:hAnsi="Times New Roman" w:cs="Times New Roman"/>
                <w:bCs/>
              </w:rPr>
              <w:t>Goran</w:t>
            </w:r>
            <w:proofErr w:type="spellEnd"/>
            <w:r w:rsidR="00951C8F">
              <w:rPr>
                <w:rFonts w:ascii="Times New Roman" w:hAnsi="Times New Roman" w:cs="Times New Roman"/>
                <w:bCs/>
              </w:rPr>
              <w:t xml:space="preserve"> </w:t>
            </w:r>
            <w:proofErr w:type="spellStart"/>
            <w:r w:rsidR="00951C8F">
              <w:rPr>
                <w:rFonts w:ascii="Times New Roman" w:hAnsi="Times New Roman" w:cs="Times New Roman"/>
                <w:bCs/>
              </w:rPr>
              <w:t>Tulić</w:t>
            </w:r>
            <w:proofErr w:type="spellEnd"/>
            <w:r w:rsidR="008B7DB4" w:rsidRPr="00771F15">
              <w:rPr>
                <w:rFonts w:ascii="Times New Roman" w:hAnsi="Times New Roman" w:cs="Times New Roman"/>
                <w:bCs/>
              </w:rPr>
              <w:t xml:space="preserve">, prof. </w:t>
            </w:r>
            <w:proofErr w:type="spellStart"/>
            <w:r w:rsidR="008B7DB4" w:rsidRPr="00771F15">
              <w:rPr>
                <w:rFonts w:ascii="Times New Roman" w:hAnsi="Times New Roman" w:cs="Times New Roman"/>
                <w:bCs/>
              </w:rPr>
              <w:t>dr</w:t>
            </w:r>
            <w:proofErr w:type="spellEnd"/>
            <w:r w:rsidR="008B7DB4" w:rsidRPr="00771F15">
              <w:rPr>
                <w:rFonts w:ascii="Times New Roman" w:hAnsi="Times New Roman" w:cs="Times New Roman"/>
                <w:bCs/>
              </w:rPr>
              <w:t xml:space="preserve"> Milan </w:t>
            </w:r>
            <w:proofErr w:type="spellStart"/>
            <w:r w:rsidR="008B7DB4" w:rsidRPr="00771F15">
              <w:rPr>
                <w:rFonts w:ascii="Times New Roman" w:hAnsi="Times New Roman" w:cs="Times New Roman"/>
                <w:bCs/>
              </w:rPr>
              <w:t>Petakov</w:t>
            </w:r>
            <w:proofErr w:type="spellEnd"/>
            <w:r w:rsidR="008B7DB4" w:rsidRPr="00771F15">
              <w:rPr>
                <w:rFonts w:ascii="Times New Roman" w:hAnsi="Times New Roman" w:cs="Times New Roman"/>
                <w:bCs/>
              </w:rPr>
              <w:t xml:space="preserve">, prof. </w:t>
            </w:r>
            <w:proofErr w:type="spellStart"/>
            <w:r w:rsidR="008B7DB4" w:rsidRPr="00771F15">
              <w:rPr>
                <w:rFonts w:ascii="Times New Roman" w:hAnsi="Times New Roman" w:cs="Times New Roman"/>
                <w:bCs/>
              </w:rPr>
              <w:t>dr</w:t>
            </w:r>
            <w:proofErr w:type="spellEnd"/>
            <w:r w:rsidR="008B7DB4" w:rsidRPr="00771F15">
              <w:rPr>
                <w:rFonts w:ascii="Times New Roman" w:hAnsi="Times New Roman" w:cs="Times New Roman"/>
                <w:bCs/>
              </w:rPr>
              <w:t xml:space="preserve"> </w:t>
            </w:r>
            <w:proofErr w:type="spellStart"/>
            <w:r w:rsidR="008B7DB4" w:rsidRPr="00771F15">
              <w:rPr>
                <w:rFonts w:ascii="Times New Roman" w:hAnsi="Times New Roman" w:cs="Times New Roman"/>
                <w:bCs/>
              </w:rPr>
              <w:t>Emilija</w:t>
            </w:r>
            <w:proofErr w:type="spellEnd"/>
            <w:r w:rsidR="008B7DB4" w:rsidRPr="00771F15">
              <w:rPr>
                <w:rFonts w:ascii="Times New Roman" w:hAnsi="Times New Roman" w:cs="Times New Roman"/>
                <w:bCs/>
              </w:rPr>
              <w:t xml:space="preserve"> </w:t>
            </w:r>
            <w:proofErr w:type="spellStart"/>
            <w:r w:rsidR="008B7DB4" w:rsidRPr="00771F15">
              <w:rPr>
                <w:rFonts w:ascii="Times New Roman" w:hAnsi="Times New Roman" w:cs="Times New Roman"/>
                <w:bCs/>
              </w:rPr>
              <w:t>Dubljanin</w:t>
            </w:r>
            <w:proofErr w:type="spellEnd"/>
            <w:r w:rsidR="008B7DB4" w:rsidRPr="00771F15">
              <w:rPr>
                <w:rFonts w:ascii="Times New Roman" w:hAnsi="Times New Roman" w:cs="Times New Roman"/>
                <w:bCs/>
              </w:rPr>
              <w:t xml:space="preserve"> </w:t>
            </w:r>
          </w:p>
          <w:p w:rsidR="00FB6065" w:rsidRPr="00771F15" w:rsidRDefault="00FB6065" w:rsidP="00771F15">
            <w:pPr>
              <w:spacing w:after="0" w:line="240" w:lineRule="auto"/>
              <w:rPr>
                <w:rFonts w:ascii="Times New Roman" w:eastAsia="Times New Roman" w:hAnsi="Times New Roman" w:cs="Times New Roman"/>
                <w:b/>
                <w:bCs/>
              </w:rPr>
            </w:pPr>
          </w:p>
        </w:tc>
      </w:tr>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771F15" w:rsidRDefault="00FB6065" w:rsidP="00771F15">
            <w:pPr>
              <w:spacing w:after="0" w:line="240" w:lineRule="auto"/>
              <w:rPr>
                <w:rFonts w:ascii="Times New Roman" w:eastAsia="Times New Roman" w:hAnsi="Times New Roman" w:cs="Times New Roman"/>
                <w:b/>
                <w:bCs/>
              </w:rPr>
            </w:pPr>
            <w:r w:rsidRPr="00771F15">
              <w:rPr>
                <w:rFonts w:ascii="Times New Roman" w:eastAsia="Times New Roman" w:hAnsi="Times New Roman" w:cs="Times New Roman"/>
                <w:b/>
                <w:bCs/>
              </w:rPr>
              <w:t xml:space="preserve">Course status: </w:t>
            </w:r>
            <w:r w:rsidRPr="00771F15">
              <w:rPr>
                <w:rFonts w:ascii="Times New Roman" w:eastAsia="Times New Roman" w:hAnsi="Times New Roman" w:cs="Times New Roman"/>
                <w:bCs/>
              </w:rPr>
              <w:t>Elective</w:t>
            </w:r>
          </w:p>
          <w:p w:rsidR="00FB6065" w:rsidRPr="00771F15" w:rsidRDefault="00FB6065" w:rsidP="00771F15">
            <w:pPr>
              <w:spacing w:after="0" w:line="240" w:lineRule="auto"/>
              <w:rPr>
                <w:rFonts w:ascii="Times New Roman" w:eastAsia="Times New Roman" w:hAnsi="Times New Roman" w:cs="Times New Roman"/>
                <w:lang w:val="ru-RU"/>
              </w:rPr>
            </w:pPr>
          </w:p>
        </w:tc>
      </w:tr>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771F15" w:rsidRDefault="00FB6065" w:rsidP="00771F15">
            <w:pPr>
              <w:spacing w:after="0" w:line="240" w:lineRule="auto"/>
              <w:rPr>
                <w:rFonts w:ascii="Times New Roman" w:eastAsia="Times New Roman" w:hAnsi="Times New Roman" w:cs="Times New Roman"/>
                <w:b/>
                <w:bCs/>
              </w:rPr>
            </w:pPr>
            <w:r w:rsidRPr="00771F15">
              <w:rPr>
                <w:rFonts w:ascii="Times New Roman" w:eastAsia="Times New Roman" w:hAnsi="Times New Roman" w:cs="Times New Roman"/>
                <w:b/>
                <w:bCs/>
              </w:rPr>
              <w:t>Number of ECTS credits: 5</w:t>
            </w:r>
          </w:p>
          <w:p w:rsidR="00FB6065" w:rsidRPr="00771F15" w:rsidRDefault="00FB6065" w:rsidP="00771F15">
            <w:pPr>
              <w:spacing w:after="0" w:line="240" w:lineRule="auto"/>
              <w:rPr>
                <w:rFonts w:ascii="Times New Roman" w:eastAsia="Times New Roman" w:hAnsi="Times New Roman" w:cs="Times New Roman"/>
                <w:lang w:val="ru-RU"/>
              </w:rPr>
            </w:pPr>
          </w:p>
        </w:tc>
      </w:tr>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771F15" w:rsidRDefault="00FB6065" w:rsidP="00771F15">
            <w:pPr>
              <w:spacing w:after="0" w:line="240" w:lineRule="auto"/>
              <w:rPr>
                <w:rFonts w:ascii="Times New Roman" w:eastAsia="Times New Roman" w:hAnsi="Times New Roman" w:cs="Times New Roman"/>
                <w:b/>
                <w:bCs/>
              </w:rPr>
            </w:pPr>
            <w:r w:rsidRPr="00771F15">
              <w:rPr>
                <w:rFonts w:ascii="Times New Roman" w:eastAsia="Times New Roman" w:hAnsi="Times New Roman" w:cs="Times New Roman"/>
                <w:b/>
                <w:bCs/>
              </w:rPr>
              <w:t xml:space="preserve">Prerequisite: </w:t>
            </w:r>
            <w:r w:rsidRPr="00771F15">
              <w:rPr>
                <w:rFonts w:ascii="Times New Roman" w:eastAsia="Times New Roman" w:hAnsi="Times New Roman" w:cs="Times New Roman"/>
                <w:bCs/>
              </w:rPr>
              <w:t>Passed exams from the first year of study</w:t>
            </w:r>
          </w:p>
          <w:p w:rsidR="00FB6065" w:rsidRPr="00771F15" w:rsidRDefault="00FB6065" w:rsidP="00771F15">
            <w:pPr>
              <w:spacing w:after="0" w:line="240" w:lineRule="auto"/>
              <w:rPr>
                <w:rFonts w:ascii="Times New Roman" w:eastAsia="Times New Roman" w:hAnsi="Times New Roman" w:cs="Times New Roman"/>
                <w:bCs/>
                <w:lang w:val="ru-RU"/>
              </w:rPr>
            </w:pPr>
          </w:p>
        </w:tc>
      </w:tr>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771F15" w:rsidRDefault="00FB6065" w:rsidP="00771F15">
            <w:pPr>
              <w:autoSpaceDE w:val="0"/>
              <w:autoSpaceDN w:val="0"/>
              <w:adjustRightInd w:val="0"/>
              <w:spacing w:after="0" w:line="240" w:lineRule="auto"/>
              <w:rPr>
                <w:rFonts w:ascii="Times New Roman" w:eastAsia="Times New Roman" w:hAnsi="Times New Roman" w:cs="Times New Roman"/>
                <w:b/>
                <w:bCs/>
              </w:rPr>
            </w:pPr>
            <w:r w:rsidRPr="00771F15">
              <w:rPr>
                <w:rFonts w:ascii="Times New Roman" w:eastAsia="Times New Roman" w:hAnsi="Times New Roman" w:cs="Times New Roman"/>
                <w:b/>
                <w:bCs/>
              </w:rPr>
              <w:t>The aim of the course</w:t>
            </w:r>
          </w:p>
          <w:p w:rsidR="008B7DB4" w:rsidRPr="00771F15" w:rsidRDefault="00FB6065" w:rsidP="00771F15">
            <w:pPr>
              <w:autoSpaceDE w:val="0"/>
              <w:autoSpaceDN w:val="0"/>
              <w:adjustRightInd w:val="0"/>
              <w:spacing w:after="0" w:line="240" w:lineRule="auto"/>
              <w:rPr>
                <w:rFonts w:ascii="Times New Roman" w:eastAsia="Times New Roman" w:hAnsi="Times New Roman" w:cs="Times New Roman"/>
                <w:bCs/>
              </w:rPr>
            </w:pPr>
            <w:r w:rsidRPr="00771F15">
              <w:rPr>
                <w:rFonts w:ascii="Times New Roman" w:eastAsia="Times New Roman" w:hAnsi="Times New Roman" w:cs="Times New Roman"/>
                <w:bCs/>
              </w:rPr>
              <w:t xml:space="preserve">The course is designed to provide students with an understanding of basic </w:t>
            </w:r>
            <w:r w:rsidR="008B7DB4" w:rsidRPr="00771F15">
              <w:rPr>
                <w:rFonts w:ascii="Times New Roman" w:eastAsia="Times New Roman" w:hAnsi="Times New Roman" w:cs="Times New Roman"/>
                <w:bCs/>
              </w:rPr>
              <w:t>principles and concepts of bone biomechanics necessary to understand fractures and osseous healing, pathogenesis of degenerative diseases of the skeletal system, and new clinical studies in orthopedics.</w:t>
            </w:r>
          </w:p>
          <w:p w:rsidR="00FB6065" w:rsidRPr="00771F15" w:rsidRDefault="00FB6065" w:rsidP="00771F15">
            <w:pPr>
              <w:autoSpaceDE w:val="0"/>
              <w:autoSpaceDN w:val="0"/>
              <w:adjustRightInd w:val="0"/>
              <w:spacing w:after="0" w:line="240" w:lineRule="auto"/>
              <w:rPr>
                <w:rFonts w:ascii="Times New Roman" w:eastAsia="Times New Roman" w:hAnsi="Times New Roman" w:cs="Times New Roman"/>
                <w:bCs/>
                <w:lang w:val="sr-Cyrl-CS"/>
              </w:rPr>
            </w:pPr>
          </w:p>
        </w:tc>
      </w:tr>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771F15" w:rsidRDefault="00FB6065" w:rsidP="00771F15">
            <w:pPr>
              <w:spacing w:after="0" w:line="240" w:lineRule="auto"/>
              <w:rPr>
                <w:rFonts w:ascii="Times New Roman" w:eastAsia="Times New Roman" w:hAnsi="Times New Roman" w:cs="Times New Roman"/>
                <w:b/>
                <w:bCs/>
              </w:rPr>
            </w:pPr>
            <w:r w:rsidRPr="00771F15">
              <w:rPr>
                <w:rFonts w:ascii="Times New Roman" w:eastAsia="Times New Roman" w:hAnsi="Times New Roman" w:cs="Times New Roman"/>
                <w:b/>
                <w:bCs/>
              </w:rPr>
              <w:t>Outcome of the course</w:t>
            </w:r>
          </w:p>
          <w:p w:rsidR="008B7DB4" w:rsidRPr="00771F15" w:rsidRDefault="00FB6065" w:rsidP="00771F15">
            <w:pPr>
              <w:spacing w:after="0" w:line="240" w:lineRule="auto"/>
              <w:rPr>
                <w:rFonts w:ascii="Times New Roman" w:eastAsia="Times New Roman" w:hAnsi="Times New Roman" w:cs="Times New Roman"/>
                <w:bCs/>
              </w:rPr>
            </w:pPr>
            <w:r w:rsidRPr="00771F15">
              <w:rPr>
                <w:rFonts w:ascii="Times New Roman" w:eastAsia="Times New Roman" w:hAnsi="Times New Roman" w:cs="Times New Roman"/>
                <w:bCs/>
              </w:rPr>
              <w:t xml:space="preserve">It is expected that students will </w:t>
            </w:r>
            <w:r w:rsidR="008B7DB4" w:rsidRPr="00771F15">
              <w:rPr>
                <w:rFonts w:ascii="Times New Roman" w:eastAsia="Times New Roman" w:hAnsi="Times New Roman" w:cs="Times New Roman"/>
                <w:bCs/>
              </w:rPr>
              <w:t xml:space="preserve">learn basic principles of bone biomechanics and mechanisms of development of degenerative diseases of the skeletal system. Students are expected to obtain a clear picture of the interaction between bone tissue and mechanical environment, and to learn how to critically understand modern research in the field of biomechanics and orthopedics. </w:t>
            </w:r>
          </w:p>
          <w:p w:rsidR="00FB6065" w:rsidRPr="00771F15" w:rsidRDefault="00FB6065" w:rsidP="00771F15">
            <w:pPr>
              <w:spacing w:after="0" w:line="240" w:lineRule="auto"/>
              <w:rPr>
                <w:rFonts w:ascii="Times New Roman" w:eastAsia="Times New Roman" w:hAnsi="Times New Roman" w:cs="Times New Roman"/>
                <w:b/>
                <w:bCs/>
                <w:lang w:val="sr-Cyrl-CS"/>
              </w:rPr>
            </w:pPr>
          </w:p>
        </w:tc>
      </w:tr>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771F15" w:rsidRDefault="00FB6065" w:rsidP="00771F15">
            <w:pPr>
              <w:autoSpaceDE w:val="0"/>
              <w:autoSpaceDN w:val="0"/>
              <w:adjustRightInd w:val="0"/>
              <w:spacing w:after="0" w:line="240" w:lineRule="auto"/>
              <w:rPr>
                <w:rFonts w:ascii="Times New Roman" w:eastAsia="Times New Roman" w:hAnsi="Times New Roman" w:cs="Times New Roman"/>
                <w:b/>
                <w:bCs/>
              </w:rPr>
            </w:pPr>
            <w:r w:rsidRPr="00771F15">
              <w:rPr>
                <w:rFonts w:ascii="Times New Roman" w:eastAsia="Times New Roman" w:hAnsi="Times New Roman" w:cs="Times New Roman"/>
                <w:b/>
                <w:bCs/>
              </w:rPr>
              <w:t>Course content</w:t>
            </w:r>
          </w:p>
          <w:p w:rsidR="00FB6065" w:rsidRDefault="00771F15" w:rsidP="00771F15">
            <w:pPr>
              <w:spacing w:after="0" w:line="240" w:lineRule="auto"/>
              <w:rPr>
                <w:rFonts w:ascii="Times New Roman" w:hAnsi="Times New Roman" w:cs="Times New Roman"/>
                <w:iCs/>
              </w:rPr>
            </w:pPr>
            <w:r w:rsidRPr="00771F15">
              <w:rPr>
                <w:rFonts w:ascii="Times New Roman" w:hAnsi="Times New Roman" w:cs="Times New Roman"/>
                <w:iCs/>
              </w:rPr>
              <w:t xml:space="preserve">The topics include basic topics in the field of biomechanics, including the action of force and its distribution through the bone. Students will be introduced to the clinical aspects of diagnostics and treatment of degenerative diseases and trauma of bone and joints, as well as main aspects of physical rehabilitation in these diseases. The practical part of the course will cover contemporary methods for assessment of mechanical characteristics of the skeleton, such as testing of </w:t>
            </w:r>
            <w:proofErr w:type="spellStart"/>
            <w:r w:rsidRPr="00771F15">
              <w:rPr>
                <w:rFonts w:ascii="Times New Roman" w:hAnsi="Times New Roman" w:cs="Times New Roman"/>
                <w:iCs/>
              </w:rPr>
              <w:t>microhardness</w:t>
            </w:r>
            <w:proofErr w:type="spellEnd"/>
            <w:r w:rsidRPr="00771F15">
              <w:rPr>
                <w:rFonts w:ascii="Times New Roman" w:hAnsi="Times New Roman" w:cs="Times New Roman"/>
                <w:iCs/>
              </w:rPr>
              <w:t xml:space="preserve"> and finite element modeling. </w:t>
            </w:r>
          </w:p>
          <w:p w:rsidR="00771F15" w:rsidRPr="00771F15" w:rsidRDefault="00771F15" w:rsidP="00771F15">
            <w:pPr>
              <w:spacing w:after="0" w:line="240" w:lineRule="auto"/>
              <w:rPr>
                <w:rFonts w:ascii="Times New Roman" w:eastAsia="Times New Roman" w:hAnsi="Times New Roman" w:cs="Times New Roman"/>
                <w:iCs/>
                <w:lang w:val="ru-RU"/>
              </w:rPr>
            </w:pPr>
          </w:p>
        </w:tc>
      </w:tr>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771F15" w:rsidRDefault="00FB6065" w:rsidP="00771F15">
            <w:pPr>
              <w:spacing w:after="0" w:line="240" w:lineRule="auto"/>
              <w:rPr>
                <w:rFonts w:ascii="Times New Roman" w:eastAsia="Times New Roman" w:hAnsi="Times New Roman" w:cs="Times New Roman"/>
                <w:b/>
                <w:bCs/>
              </w:rPr>
            </w:pPr>
            <w:r w:rsidRPr="00771F15">
              <w:rPr>
                <w:rFonts w:ascii="Times New Roman" w:eastAsia="Times New Roman" w:hAnsi="Times New Roman" w:cs="Times New Roman"/>
                <w:b/>
                <w:bCs/>
              </w:rPr>
              <w:t>Recommended reading</w:t>
            </w:r>
          </w:p>
          <w:p w:rsidR="00771F15" w:rsidRPr="00771F15" w:rsidRDefault="00771F15" w:rsidP="00771F15">
            <w:pPr>
              <w:numPr>
                <w:ilvl w:val="0"/>
                <w:numId w:val="2"/>
              </w:numPr>
              <w:tabs>
                <w:tab w:val="clear" w:pos="720"/>
                <w:tab w:val="num" w:pos="0"/>
                <w:tab w:val="left" w:pos="312"/>
              </w:tabs>
              <w:spacing w:after="0" w:line="240" w:lineRule="auto"/>
              <w:ind w:left="0" w:firstLine="0"/>
              <w:rPr>
                <w:rFonts w:ascii="Times New Roman" w:hAnsi="Times New Roman" w:cs="Times New Roman"/>
                <w:sz w:val="18"/>
                <w:szCs w:val="18"/>
              </w:rPr>
            </w:pPr>
            <w:r w:rsidRPr="00771F15">
              <w:rPr>
                <w:rFonts w:ascii="Times New Roman" w:hAnsi="Times New Roman" w:cs="Times New Roman"/>
                <w:sz w:val="18"/>
                <w:szCs w:val="18"/>
              </w:rPr>
              <w:t xml:space="preserve">Bone Mechanics, edited by Stephen C. </w:t>
            </w:r>
            <w:proofErr w:type="spellStart"/>
            <w:r w:rsidRPr="00771F15">
              <w:rPr>
                <w:rFonts w:ascii="Times New Roman" w:hAnsi="Times New Roman" w:cs="Times New Roman"/>
                <w:sz w:val="18"/>
                <w:szCs w:val="18"/>
              </w:rPr>
              <w:t>Cowin</w:t>
            </w:r>
            <w:proofErr w:type="spellEnd"/>
            <w:r w:rsidRPr="00771F15">
              <w:rPr>
                <w:rFonts w:ascii="Times New Roman" w:hAnsi="Times New Roman" w:cs="Times New Roman"/>
                <w:sz w:val="18"/>
                <w:szCs w:val="18"/>
              </w:rPr>
              <w:t>; 2nd ed., CRS press, 2001</w:t>
            </w:r>
          </w:p>
          <w:p w:rsidR="00771F15" w:rsidRPr="00771F15" w:rsidRDefault="00771F15" w:rsidP="00771F15">
            <w:pPr>
              <w:numPr>
                <w:ilvl w:val="0"/>
                <w:numId w:val="2"/>
              </w:numPr>
              <w:tabs>
                <w:tab w:val="left" w:pos="312"/>
              </w:tabs>
              <w:spacing w:after="0" w:line="240" w:lineRule="auto"/>
              <w:ind w:left="0" w:firstLine="0"/>
              <w:rPr>
                <w:rFonts w:ascii="Times New Roman" w:hAnsi="Times New Roman" w:cs="Times New Roman"/>
                <w:sz w:val="18"/>
                <w:szCs w:val="18"/>
              </w:rPr>
            </w:pPr>
            <w:r w:rsidRPr="00771F15">
              <w:rPr>
                <w:rFonts w:ascii="Times New Roman" w:hAnsi="Times New Roman" w:cs="Times New Roman"/>
                <w:sz w:val="18"/>
                <w:szCs w:val="18"/>
              </w:rPr>
              <w:t>Biomechanics, by YC Fung, 2nd ed., Springer, 1996</w:t>
            </w:r>
          </w:p>
          <w:p w:rsidR="00771F15" w:rsidRPr="00771F15" w:rsidRDefault="00771F15" w:rsidP="00771F15">
            <w:pPr>
              <w:numPr>
                <w:ilvl w:val="0"/>
                <w:numId w:val="2"/>
              </w:numPr>
              <w:tabs>
                <w:tab w:val="left" w:pos="312"/>
              </w:tabs>
              <w:spacing w:after="0" w:line="240" w:lineRule="auto"/>
              <w:ind w:left="0" w:firstLine="0"/>
              <w:rPr>
                <w:rFonts w:ascii="Times New Roman" w:hAnsi="Times New Roman" w:cs="Times New Roman"/>
                <w:sz w:val="18"/>
                <w:szCs w:val="18"/>
              </w:rPr>
            </w:pPr>
            <w:r w:rsidRPr="00771F15">
              <w:rPr>
                <w:rFonts w:ascii="Times New Roman" w:hAnsi="Times New Roman" w:cs="Times New Roman"/>
                <w:sz w:val="18"/>
                <w:szCs w:val="18"/>
              </w:rPr>
              <w:t xml:space="preserve">Basic Biomechanics of the Musculoskeletal System, by M. </w:t>
            </w:r>
            <w:proofErr w:type="spellStart"/>
            <w:r w:rsidRPr="00771F15">
              <w:rPr>
                <w:rFonts w:ascii="Times New Roman" w:hAnsi="Times New Roman" w:cs="Times New Roman"/>
                <w:sz w:val="18"/>
                <w:szCs w:val="18"/>
              </w:rPr>
              <w:t>Nordin</w:t>
            </w:r>
            <w:proofErr w:type="spellEnd"/>
            <w:r w:rsidRPr="00771F15">
              <w:rPr>
                <w:rFonts w:ascii="Times New Roman" w:hAnsi="Times New Roman" w:cs="Times New Roman"/>
                <w:sz w:val="18"/>
                <w:szCs w:val="18"/>
              </w:rPr>
              <w:t xml:space="preserve"> and V.H. Frankel, 3rd ed., Lippincott Williams &amp; Wilkins; 2001.</w:t>
            </w:r>
          </w:p>
          <w:p w:rsidR="00771F15" w:rsidRPr="00771F15" w:rsidRDefault="00771F15" w:rsidP="00771F15">
            <w:pPr>
              <w:numPr>
                <w:ilvl w:val="0"/>
                <w:numId w:val="2"/>
              </w:numPr>
              <w:tabs>
                <w:tab w:val="left" w:pos="312"/>
              </w:tabs>
              <w:spacing w:after="0" w:line="240" w:lineRule="auto"/>
              <w:ind w:left="0" w:firstLine="0"/>
              <w:rPr>
                <w:rFonts w:ascii="Times New Roman" w:hAnsi="Times New Roman" w:cs="Times New Roman"/>
                <w:sz w:val="18"/>
                <w:szCs w:val="18"/>
              </w:rPr>
            </w:pPr>
            <w:r w:rsidRPr="00771F15">
              <w:rPr>
                <w:rFonts w:ascii="Times New Roman" w:hAnsi="Times New Roman" w:cs="Times New Roman"/>
                <w:sz w:val="18"/>
                <w:szCs w:val="18"/>
              </w:rPr>
              <w:t xml:space="preserve">Computer Modeling in Bioengineering: Theoretical Background, Examples and Software, by M. </w:t>
            </w:r>
            <w:proofErr w:type="spellStart"/>
            <w:r w:rsidRPr="00771F15">
              <w:rPr>
                <w:rFonts w:ascii="Times New Roman" w:hAnsi="Times New Roman" w:cs="Times New Roman"/>
                <w:sz w:val="18"/>
                <w:szCs w:val="18"/>
              </w:rPr>
              <w:t>Kojic</w:t>
            </w:r>
            <w:proofErr w:type="spellEnd"/>
            <w:r w:rsidRPr="00771F15">
              <w:rPr>
                <w:rFonts w:ascii="Times New Roman" w:hAnsi="Times New Roman" w:cs="Times New Roman"/>
                <w:sz w:val="18"/>
                <w:szCs w:val="18"/>
              </w:rPr>
              <w:t xml:space="preserve">, N. </w:t>
            </w:r>
            <w:proofErr w:type="spellStart"/>
            <w:r w:rsidRPr="00771F15">
              <w:rPr>
                <w:rFonts w:ascii="Times New Roman" w:hAnsi="Times New Roman" w:cs="Times New Roman"/>
                <w:sz w:val="18"/>
                <w:szCs w:val="18"/>
              </w:rPr>
              <w:t>Filipovic</w:t>
            </w:r>
            <w:proofErr w:type="spellEnd"/>
            <w:r w:rsidRPr="00771F15">
              <w:rPr>
                <w:rFonts w:ascii="Times New Roman" w:hAnsi="Times New Roman" w:cs="Times New Roman"/>
                <w:sz w:val="18"/>
                <w:szCs w:val="18"/>
              </w:rPr>
              <w:t xml:space="preserve">, B. </w:t>
            </w:r>
            <w:proofErr w:type="spellStart"/>
            <w:r w:rsidRPr="00771F15">
              <w:rPr>
                <w:rFonts w:ascii="Times New Roman" w:hAnsi="Times New Roman" w:cs="Times New Roman"/>
                <w:sz w:val="18"/>
                <w:szCs w:val="18"/>
              </w:rPr>
              <w:t>Stojanovic</w:t>
            </w:r>
            <w:proofErr w:type="spellEnd"/>
            <w:r w:rsidRPr="00771F15">
              <w:rPr>
                <w:rFonts w:ascii="Times New Roman" w:hAnsi="Times New Roman" w:cs="Times New Roman"/>
                <w:sz w:val="18"/>
                <w:szCs w:val="18"/>
              </w:rPr>
              <w:t xml:space="preserve">, N. </w:t>
            </w:r>
            <w:proofErr w:type="spellStart"/>
            <w:r w:rsidRPr="00771F15">
              <w:rPr>
                <w:rFonts w:ascii="Times New Roman" w:hAnsi="Times New Roman" w:cs="Times New Roman"/>
                <w:sz w:val="18"/>
                <w:szCs w:val="18"/>
              </w:rPr>
              <w:t>Kojic</w:t>
            </w:r>
            <w:proofErr w:type="spellEnd"/>
            <w:r w:rsidRPr="00771F15">
              <w:rPr>
                <w:rFonts w:ascii="Times New Roman" w:hAnsi="Times New Roman" w:cs="Times New Roman"/>
                <w:sz w:val="18"/>
                <w:szCs w:val="18"/>
              </w:rPr>
              <w:t>; John Wiley &amp; Sons Inc., 2008.</w:t>
            </w:r>
          </w:p>
          <w:p w:rsidR="00771F15" w:rsidRPr="00771F15" w:rsidRDefault="00771F15" w:rsidP="00771F15">
            <w:pPr>
              <w:tabs>
                <w:tab w:val="left" w:pos="312"/>
              </w:tabs>
              <w:spacing w:after="0" w:line="240" w:lineRule="auto"/>
              <w:rPr>
                <w:rFonts w:ascii="Times New Roman" w:hAnsi="Times New Roman" w:cs="Times New Roman"/>
                <w:sz w:val="18"/>
                <w:szCs w:val="18"/>
                <w:lang w:val="sr-Cyrl-CS"/>
              </w:rPr>
            </w:pPr>
            <w:r w:rsidRPr="00771F15">
              <w:rPr>
                <w:rFonts w:ascii="Times New Roman" w:hAnsi="Times New Roman" w:cs="Times New Roman"/>
                <w:sz w:val="18"/>
                <w:szCs w:val="18"/>
              </w:rPr>
              <w:t xml:space="preserve">5) The Osteoporotic Syndrome: Detection, Prevention, and Treatment, by Louis V. </w:t>
            </w:r>
            <w:proofErr w:type="spellStart"/>
            <w:r w:rsidRPr="00771F15">
              <w:rPr>
                <w:rFonts w:ascii="Times New Roman" w:hAnsi="Times New Roman" w:cs="Times New Roman"/>
                <w:sz w:val="18"/>
                <w:szCs w:val="18"/>
              </w:rPr>
              <w:t>Avioli</w:t>
            </w:r>
            <w:proofErr w:type="spellEnd"/>
            <w:r w:rsidRPr="00771F15">
              <w:rPr>
                <w:rFonts w:ascii="Times New Roman" w:hAnsi="Times New Roman" w:cs="Times New Roman"/>
                <w:sz w:val="18"/>
                <w:szCs w:val="18"/>
              </w:rPr>
              <w:t>, Academic Press, 2000.</w:t>
            </w:r>
          </w:p>
          <w:p w:rsidR="00771F15" w:rsidRPr="00771F15" w:rsidRDefault="00771F15" w:rsidP="00771F15">
            <w:pPr>
              <w:spacing w:after="0" w:line="240" w:lineRule="auto"/>
              <w:rPr>
                <w:rFonts w:ascii="Times New Roman" w:hAnsi="Times New Roman" w:cs="Times New Roman"/>
                <w:bCs/>
                <w:sz w:val="18"/>
                <w:szCs w:val="18"/>
                <w:lang w:val="sr-Cyrl-CS"/>
              </w:rPr>
            </w:pPr>
            <w:r w:rsidRPr="00771F15">
              <w:rPr>
                <w:rFonts w:ascii="Times New Roman" w:hAnsi="Times New Roman" w:cs="Times New Roman"/>
                <w:bCs/>
                <w:sz w:val="18"/>
                <w:szCs w:val="18"/>
                <w:lang w:val="sr-Cyrl-CS"/>
              </w:rPr>
              <w:t xml:space="preserve">6) </w:t>
            </w:r>
            <w:proofErr w:type="spellStart"/>
            <w:r w:rsidRPr="00771F15">
              <w:rPr>
                <w:rFonts w:ascii="Times New Roman" w:hAnsi="Times New Roman" w:cs="Times New Roman"/>
                <w:bCs/>
                <w:sz w:val="18"/>
                <w:szCs w:val="18"/>
              </w:rPr>
              <w:t>Duthie</w:t>
            </w:r>
            <w:proofErr w:type="spellEnd"/>
            <w:r w:rsidRPr="00771F15">
              <w:rPr>
                <w:rFonts w:ascii="Times New Roman" w:hAnsi="Times New Roman" w:cs="Times New Roman"/>
                <w:bCs/>
                <w:sz w:val="18"/>
                <w:szCs w:val="18"/>
                <w:lang w:val="sr-Cyrl-CS"/>
              </w:rPr>
              <w:t xml:space="preserve"> </w:t>
            </w:r>
            <w:r w:rsidRPr="00771F15">
              <w:rPr>
                <w:rFonts w:ascii="Times New Roman" w:hAnsi="Times New Roman" w:cs="Times New Roman"/>
                <w:bCs/>
                <w:sz w:val="18"/>
                <w:szCs w:val="18"/>
              </w:rPr>
              <w:t>RB</w:t>
            </w:r>
            <w:r w:rsidRPr="00771F15">
              <w:rPr>
                <w:rFonts w:ascii="Times New Roman" w:hAnsi="Times New Roman" w:cs="Times New Roman"/>
                <w:bCs/>
                <w:sz w:val="18"/>
                <w:szCs w:val="18"/>
                <w:lang w:val="sr-Cyrl-CS"/>
              </w:rPr>
              <w:t xml:space="preserve">, </w:t>
            </w:r>
            <w:r w:rsidRPr="00771F15">
              <w:rPr>
                <w:rFonts w:ascii="Times New Roman" w:hAnsi="Times New Roman" w:cs="Times New Roman"/>
                <w:bCs/>
                <w:sz w:val="18"/>
                <w:szCs w:val="18"/>
              </w:rPr>
              <w:t>Bentley</w:t>
            </w:r>
            <w:r w:rsidRPr="00771F15">
              <w:rPr>
                <w:rFonts w:ascii="Times New Roman" w:hAnsi="Times New Roman" w:cs="Times New Roman"/>
                <w:bCs/>
                <w:sz w:val="18"/>
                <w:szCs w:val="18"/>
                <w:lang w:val="sr-Cyrl-CS"/>
              </w:rPr>
              <w:t xml:space="preserve"> </w:t>
            </w:r>
            <w:r w:rsidRPr="00771F15">
              <w:rPr>
                <w:rFonts w:ascii="Times New Roman" w:hAnsi="Times New Roman" w:cs="Times New Roman"/>
                <w:bCs/>
                <w:sz w:val="18"/>
                <w:szCs w:val="18"/>
              </w:rPr>
              <w:t>G</w:t>
            </w:r>
            <w:r w:rsidRPr="00771F15">
              <w:rPr>
                <w:rFonts w:ascii="Times New Roman" w:hAnsi="Times New Roman" w:cs="Times New Roman"/>
                <w:bCs/>
                <w:sz w:val="18"/>
                <w:szCs w:val="18"/>
                <w:lang w:val="sr-Cyrl-CS"/>
              </w:rPr>
              <w:t xml:space="preserve">. </w:t>
            </w:r>
            <w:r w:rsidRPr="00771F15">
              <w:rPr>
                <w:rFonts w:ascii="Times New Roman" w:hAnsi="Times New Roman" w:cs="Times New Roman"/>
                <w:bCs/>
                <w:sz w:val="18"/>
                <w:szCs w:val="18"/>
              </w:rPr>
              <w:t>Mercer</w:t>
            </w:r>
            <w:r w:rsidRPr="00771F15">
              <w:rPr>
                <w:rFonts w:ascii="Times New Roman" w:hAnsi="Times New Roman" w:cs="Times New Roman"/>
                <w:bCs/>
                <w:sz w:val="18"/>
                <w:szCs w:val="18"/>
                <w:lang w:val="sr-Cyrl-CS"/>
              </w:rPr>
              <w:t>’</w:t>
            </w:r>
            <w:r w:rsidRPr="00771F15">
              <w:rPr>
                <w:rFonts w:ascii="Times New Roman" w:hAnsi="Times New Roman" w:cs="Times New Roman"/>
                <w:bCs/>
                <w:sz w:val="18"/>
                <w:szCs w:val="18"/>
              </w:rPr>
              <w:t>s</w:t>
            </w:r>
            <w:r w:rsidRPr="00771F15">
              <w:rPr>
                <w:rFonts w:ascii="Times New Roman" w:hAnsi="Times New Roman" w:cs="Times New Roman"/>
                <w:bCs/>
                <w:sz w:val="18"/>
                <w:szCs w:val="18"/>
                <w:lang w:val="sr-Cyrl-CS"/>
              </w:rPr>
              <w:t xml:space="preserve"> </w:t>
            </w:r>
            <w:proofErr w:type="spellStart"/>
            <w:r w:rsidRPr="00771F15">
              <w:rPr>
                <w:rFonts w:ascii="Times New Roman" w:hAnsi="Times New Roman" w:cs="Times New Roman"/>
                <w:bCs/>
                <w:sz w:val="18"/>
                <w:szCs w:val="18"/>
              </w:rPr>
              <w:t>Orthopaedic</w:t>
            </w:r>
            <w:proofErr w:type="spellEnd"/>
            <w:r w:rsidRPr="00771F15">
              <w:rPr>
                <w:rFonts w:ascii="Times New Roman" w:hAnsi="Times New Roman" w:cs="Times New Roman"/>
                <w:bCs/>
                <w:sz w:val="18"/>
                <w:szCs w:val="18"/>
                <w:lang w:val="sr-Cyrl-CS"/>
              </w:rPr>
              <w:t xml:space="preserve"> </w:t>
            </w:r>
            <w:r w:rsidRPr="00771F15">
              <w:rPr>
                <w:rFonts w:ascii="Times New Roman" w:hAnsi="Times New Roman" w:cs="Times New Roman"/>
                <w:bCs/>
                <w:sz w:val="18"/>
                <w:szCs w:val="18"/>
              </w:rPr>
              <w:t>Surgery</w:t>
            </w:r>
            <w:r w:rsidRPr="00771F15">
              <w:rPr>
                <w:rFonts w:ascii="Times New Roman" w:hAnsi="Times New Roman" w:cs="Times New Roman"/>
                <w:bCs/>
                <w:sz w:val="18"/>
                <w:szCs w:val="18"/>
                <w:lang w:val="sr-Cyrl-CS"/>
              </w:rPr>
              <w:t xml:space="preserve">. </w:t>
            </w:r>
            <w:r w:rsidRPr="00771F15">
              <w:rPr>
                <w:rFonts w:ascii="Times New Roman" w:hAnsi="Times New Roman" w:cs="Times New Roman"/>
                <w:bCs/>
                <w:sz w:val="18"/>
                <w:szCs w:val="18"/>
              </w:rPr>
              <w:t>Edward</w:t>
            </w:r>
            <w:r w:rsidRPr="00771F15">
              <w:rPr>
                <w:rFonts w:ascii="Times New Roman" w:hAnsi="Times New Roman" w:cs="Times New Roman"/>
                <w:bCs/>
                <w:sz w:val="18"/>
                <w:szCs w:val="18"/>
                <w:lang w:val="sr-Cyrl-CS"/>
              </w:rPr>
              <w:t xml:space="preserve"> </w:t>
            </w:r>
            <w:proofErr w:type="gramStart"/>
            <w:r w:rsidRPr="00771F15">
              <w:rPr>
                <w:rFonts w:ascii="Times New Roman" w:hAnsi="Times New Roman" w:cs="Times New Roman"/>
                <w:bCs/>
                <w:sz w:val="18"/>
                <w:szCs w:val="18"/>
              </w:rPr>
              <w:t>Arnold</w:t>
            </w:r>
            <w:r w:rsidRPr="00771F15">
              <w:rPr>
                <w:rFonts w:ascii="Times New Roman" w:hAnsi="Times New Roman" w:cs="Times New Roman"/>
                <w:bCs/>
                <w:sz w:val="18"/>
                <w:szCs w:val="18"/>
                <w:lang w:val="sr-Cyrl-CS"/>
              </w:rPr>
              <w:t xml:space="preserve"> ,</w:t>
            </w:r>
            <w:proofErr w:type="gramEnd"/>
            <w:r w:rsidRPr="00771F15">
              <w:rPr>
                <w:rFonts w:ascii="Times New Roman" w:hAnsi="Times New Roman" w:cs="Times New Roman"/>
                <w:bCs/>
                <w:sz w:val="18"/>
                <w:szCs w:val="18"/>
                <w:lang w:val="sr-Cyrl-CS"/>
              </w:rPr>
              <w:t xml:space="preserve"> </w:t>
            </w:r>
            <w:r w:rsidRPr="00771F15">
              <w:rPr>
                <w:rFonts w:ascii="Times New Roman" w:hAnsi="Times New Roman" w:cs="Times New Roman"/>
                <w:bCs/>
                <w:sz w:val="18"/>
                <w:szCs w:val="18"/>
              </w:rPr>
              <w:t>London</w:t>
            </w:r>
            <w:r w:rsidRPr="00771F15">
              <w:rPr>
                <w:rFonts w:ascii="Times New Roman" w:hAnsi="Times New Roman" w:cs="Times New Roman"/>
                <w:bCs/>
                <w:sz w:val="18"/>
                <w:szCs w:val="18"/>
                <w:lang w:val="sr-Cyrl-CS"/>
              </w:rPr>
              <w:t>.</w:t>
            </w:r>
          </w:p>
          <w:p w:rsidR="00771F15" w:rsidRPr="00771F15" w:rsidRDefault="00771F15" w:rsidP="00771F15">
            <w:pPr>
              <w:spacing w:after="0" w:line="240" w:lineRule="auto"/>
              <w:rPr>
                <w:rFonts w:ascii="Times New Roman" w:hAnsi="Times New Roman" w:cs="Times New Roman"/>
                <w:bCs/>
                <w:sz w:val="18"/>
                <w:szCs w:val="18"/>
              </w:rPr>
            </w:pPr>
            <w:r w:rsidRPr="00771F15">
              <w:rPr>
                <w:rFonts w:ascii="Times New Roman" w:hAnsi="Times New Roman" w:cs="Times New Roman"/>
                <w:bCs/>
                <w:sz w:val="18"/>
                <w:szCs w:val="18"/>
                <w:lang w:val="sr-Cyrl-CS"/>
              </w:rPr>
              <w:t>7)</w:t>
            </w:r>
            <w:r w:rsidRPr="00771F15">
              <w:rPr>
                <w:rFonts w:ascii="Times New Roman" w:hAnsi="Times New Roman" w:cs="Times New Roman"/>
                <w:bCs/>
                <w:sz w:val="18"/>
                <w:szCs w:val="18"/>
              </w:rPr>
              <w:t xml:space="preserve"> </w:t>
            </w:r>
            <w:r w:rsidRPr="00771F15">
              <w:rPr>
                <w:rFonts w:ascii="Times New Roman" w:hAnsi="Times New Roman" w:cs="Times New Roman"/>
                <w:bCs/>
                <w:sz w:val="18"/>
                <w:szCs w:val="18"/>
                <w:lang w:val="de-DE"/>
              </w:rPr>
              <w:t>Fitzgerald</w:t>
            </w:r>
            <w:r w:rsidRPr="00771F15">
              <w:rPr>
                <w:rFonts w:ascii="Times New Roman" w:hAnsi="Times New Roman" w:cs="Times New Roman"/>
                <w:bCs/>
                <w:sz w:val="18"/>
                <w:szCs w:val="18"/>
                <w:lang w:val="sr-Cyrl-CS"/>
              </w:rPr>
              <w:t xml:space="preserve"> </w:t>
            </w:r>
            <w:r w:rsidRPr="00771F15">
              <w:rPr>
                <w:rFonts w:ascii="Times New Roman" w:hAnsi="Times New Roman" w:cs="Times New Roman"/>
                <w:bCs/>
                <w:sz w:val="18"/>
                <w:szCs w:val="18"/>
                <w:lang w:val="de-DE"/>
              </w:rPr>
              <w:t>RH</w:t>
            </w:r>
            <w:r w:rsidRPr="00771F15">
              <w:rPr>
                <w:rFonts w:ascii="Times New Roman" w:hAnsi="Times New Roman" w:cs="Times New Roman"/>
                <w:bCs/>
                <w:sz w:val="18"/>
                <w:szCs w:val="18"/>
                <w:lang w:val="sr-Cyrl-CS"/>
              </w:rPr>
              <w:t xml:space="preserve">, </w:t>
            </w:r>
            <w:r w:rsidRPr="00771F15">
              <w:rPr>
                <w:rFonts w:ascii="Times New Roman" w:hAnsi="Times New Roman" w:cs="Times New Roman"/>
                <w:bCs/>
                <w:sz w:val="18"/>
                <w:szCs w:val="18"/>
                <w:lang w:val="de-DE"/>
              </w:rPr>
              <w:t>Kaufer</w:t>
            </w:r>
            <w:r w:rsidRPr="00771F15">
              <w:rPr>
                <w:rFonts w:ascii="Times New Roman" w:hAnsi="Times New Roman" w:cs="Times New Roman"/>
                <w:bCs/>
                <w:sz w:val="18"/>
                <w:szCs w:val="18"/>
                <w:lang w:val="sr-Cyrl-CS"/>
              </w:rPr>
              <w:t xml:space="preserve"> </w:t>
            </w:r>
            <w:r w:rsidRPr="00771F15">
              <w:rPr>
                <w:rFonts w:ascii="Times New Roman" w:hAnsi="Times New Roman" w:cs="Times New Roman"/>
                <w:bCs/>
                <w:sz w:val="18"/>
                <w:szCs w:val="18"/>
                <w:lang w:val="de-DE"/>
              </w:rPr>
              <w:t>H</w:t>
            </w:r>
            <w:r w:rsidRPr="00771F15">
              <w:rPr>
                <w:rFonts w:ascii="Times New Roman" w:hAnsi="Times New Roman" w:cs="Times New Roman"/>
                <w:bCs/>
                <w:sz w:val="18"/>
                <w:szCs w:val="18"/>
                <w:lang w:val="sr-Cyrl-CS"/>
              </w:rPr>
              <w:t xml:space="preserve">, </w:t>
            </w:r>
            <w:r w:rsidRPr="00771F15">
              <w:rPr>
                <w:rFonts w:ascii="Times New Roman" w:hAnsi="Times New Roman" w:cs="Times New Roman"/>
                <w:bCs/>
                <w:sz w:val="18"/>
                <w:szCs w:val="18"/>
                <w:lang w:val="de-DE"/>
              </w:rPr>
              <w:t>Malkani</w:t>
            </w:r>
            <w:r w:rsidRPr="00771F15">
              <w:rPr>
                <w:rFonts w:ascii="Times New Roman" w:hAnsi="Times New Roman" w:cs="Times New Roman"/>
                <w:bCs/>
                <w:sz w:val="18"/>
                <w:szCs w:val="18"/>
                <w:lang w:val="sr-Cyrl-CS"/>
              </w:rPr>
              <w:t xml:space="preserve"> </w:t>
            </w:r>
            <w:r w:rsidRPr="00771F15">
              <w:rPr>
                <w:rFonts w:ascii="Times New Roman" w:hAnsi="Times New Roman" w:cs="Times New Roman"/>
                <w:bCs/>
                <w:sz w:val="18"/>
                <w:szCs w:val="18"/>
                <w:lang w:val="de-DE"/>
              </w:rPr>
              <w:t>AL</w:t>
            </w:r>
            <w:r w:rsidRPr="00771F15">
              <w:rPr>
                <w:rFonts w:ascii="Times New Roman" w:hAnsi="Times New Roman" w:cs="Times New Roman"/>
                <w:bCs/>
                <w:sz w:val="18"/>
                <w:szCs w:val="18"/>
                <w:lang w:val="sr-Cyrl-CS"/>
              </w:rPr>
              <w:t xml:space="preserve">. </w:t>
            </w:r>
            <w:proofErr w:type="spellStart"/>
            <w:r w:rsidRPr="00771F15">
              <w:rPr>
                <w:rFonts w:ascii="Times New Roman" w:hAnsi="Times New Roman" w:cs="Times New Roman"/>
                <w:bCs/>
                <w:sz w:val="18"/>
                <w:szCs w:val="18"/>
              </w:rPr>
              <w:t>Orthopaedics</w:t>
            </w:r>
            <w:proofErr w:type="spellEnd"/>
            <w:r w:rsidRPr="00771F15">
              <w:rPr>
                <w:rFonts w:ascii="Times New Roman" w:hAnsi="Times New Roman" w:cs="Times New Roman"/>
                <w:bCs/>
                <w:sz w:val="18"/>
                <w:szCs w:val="18"/>
              </w:rPr>
              <w:t>. Mosby, St Louis, 2002.</w:t>
            </w:r>
          </w:p>
          <w:p w:rsidR="00771F15" w:rsidRPr="00771F15" w:rsidRDefault="00771F15" w:rsidP="00771F15">
            <w:pPr>
              <w:spacing w:after="0" w:line="240" w:lineRule="auto"/>
              <w:rPr>
                <w:rFonts w:ascii="Times New Roman" w:hAnsi="Times New Roman" w:cs="Times New Roman"/>
                <w:bCs/>
                <w:sz w:val="18"/>
                <w:szCs w:val="18"/>
              </w:rPr>
            </w:pPr>
            <w:r w:rsidRPr="00771F15">
              <w:rPr>
                <w:rFonts w:ascii="Times New Roman" w:hAnsi="Times New Roman" w:cs="Times New Roman"/>
                <w:bCs/>
                <w:sz w:val="18"/>
                <w:szCs w:val="18"/>
                <w:lang w:val="sr-Cyrl-CS"/>
              </w:rPr>
              <w:t xml:space="preserve">8) </w:t>
            </w:r>
            <w:r w:rsidRPr="00771F15">
              <w:rPr>
                <w:rFonts w:ascii="Times New Roman" w:hAnsi="Times New Roman" w:cs="Times New Roman"/>
                <w:bCs/>
                <w:sz w:val="18"/>
                <w:szCs w:val="18"/>
              </w:rPr>
              <w:t xml:space="preserve">Rockwood, CA, Green DP, </w:t>
            </w:r>
            <w:proofErr w:type="spellStart"/>
            <w:r w:rsidRPr="00771F15">
              <w:rPr>
                <w:rFonts w:ascii="Times New Roman" w:hAnsi="Times New Roman" w:cs="Times New Roman"/>
                <w:bCs/>
                <w:sz w:val="18"/>
                <w:szCs w:val="18"/>
              </w:rPr>
              <w:t>Buholz</w:t>
            </w:r>
            <w:proofErr w:type="spellEnd"/>
            <w:r w:rsidRPr="00771F15">
              <w:rPr>
                <w:rFonts w:ascii="Times New Roman" w:hAnsi="Times New Roman" w:cs="Times New Roman"/>
                <w:bCs/>
                <w:sz w:val="18"/>
                <w:szCs w:val="18"/>
              </w:rPr>
              <w:t xml:space="preserve"> RW. Rockwood and Green’s Fractures in adults. LWW, New York, 2019.</w:t>
            </w:r>
          </w:p>
          <w:p w:rsidR="00771F15" w:rsidRPr="00771F15" w:rsidRDefault="00771F15" w:rsidP="00771F15">
            <w:pPr>
              <w:spacing w:after="0" w:line="240" w:lineRule="auto"/>
              <w:rPr>
                <w:rFonts w:ascii="Times New Roman" w:hAnsi="Times New Roman" w:cs="Times New Roman"/>
                <w:bCs/>
                <w:sz w:val="18"/>
                <w:szCs w:val="18"/>
                <w:lang w:val="sr-Cyrl-CS"/>
              </w:rPr>
            </w:pPr>
            <w:r w:rsidRPr="00771F15">
              <w:rPr>
                <w:rFonts w:ascii="Times New Roman" w:hAnsi="Times New Roman" w:cs="Times New Roman"/>
                <w:bCs/>
                <w:sz w:val="18"/>
                <w:szCs w:val="18"/>
                <w:lang w:val="sr-Cyrl-CS"/>
              </w:rPr>
              <w:t xml:space="preserve">9) </w:t>
            </w:r>
            <w:r w:rsidRPr="00771F15">
              <w:rPr>
                <w:rFonts w:ascii="Times New Roman" w:hAnsi="Times New Roman" w:cs="Times New Roman"/>
                <w:bCs/>
                <w:sz w:val="18"/>
                <w:szCs w:val="18"/>
              </w:rPr>
              <w:t xml:space="preserve">Berry D, Steinmann SP. Adult reconstruction, </w:t>
            </w:r>
            <w:proofErr w:type="spellStart"/>
            <w:r w:rsidRPr="00771F15">
              <w:rPr>
                <w:rFonts w:ascii="Times New Roman" w:hAnsi="Times New Roman" w:cs="Times New Roman"/>
                <w:bCs/>
                <w:sz w:val="18"/>
                <w:szCs w:val="18"/>
              </w:rPr>
              <w:t>orthopaedic</w:t>
            </w:r>
            <w:proofErr w:type="spellEnd"/>
            <w:r w:rsidRPr="00771F15">
              <w:rPr>
                <w:rFonts w:ascii="Times New Roman" w:hAnsi="Times New Roman" w:cs="Times New Roman"/>
                <w:bCs/>
                <w:sz w:val="18"/>
                <w:szCs w:val="18"/>
              </w:rPr>
              <w:t xml:space="preserve"> surgery essentials, Lippincott, Williams &amp; Wilkins, Philadelphia 2007.</w:t>
            </w:r>
            <w:r w:rsidRPr="00771F15">
              <w:rPr>
                <w:rFonts w:ascii="Times New Roman" w:hAnsi="Times New Roman" w:cs="Times New Roman"/>
                <w:bCs/>
                <w:sz w:val="18"/>
                <w:szCs w:val="18"/>
                <w:lang w:val="sr-Cyrl-CS"/>
              </w:rPr>
              <w:t xml:space="preserve"> </w:t>
            </w:r>
          </w:p>
          <w:p w:rsidR="00771F15" w:rsidRPr="00771F15" w:rsidRDefault="00771F15" w:rsidP="00771F15">
            <w:pPr>
              <w:autoSpaceDE w:val="0"/>
              <w:autoSpaceDN w:val="0"/>
              <w:adjustRightInd w:val="0"/>
              <w:spacing w:after="0" w:line="240" w:lineRule="auto"/>
              <w:rPr>
                <w:rFonts w:ascii="Times New Roman" w:hAnsi="Times New Roman" w:cs="Times New Roman"/>
                <w:sz w:val="18"/>
                <w:szCs w:val="18"/>
                <w:lang w:val="sr-Cyrl-CS"/>
              </w:rPr>
            </w:pPr>
            <w:r w:rsidRPr="00771F15">
              <w:rPr>
                <w:rFonts w:ascii="Times New Roman" w:hAnsi="Times New Roman" w:cs="Times New Roman"/>
                <w:sz w:val="18"/>
                <w:szCs w:val="18"/>
                <w:lang w:val="sr-Cyrl-CS"/>
              </w:rPr>
              <w:t>10) Janovic A, Milovanovic P, Saveljic I, Nikolic D, Hahn M, Rakocevic Z, Filipovic N, Amling M, Busse B, Djuric M. Microstructural properties of the mid-facial bones in relation to the distribution of occlusal loading. Bone 2014;68: 108-114</w:t>
            </w:r>
          </w:p>
          <w:p w:rsidR="00771F15" w:rsidRPr="00771F15" w:rsidRDefault="00771F15" w:rsidP="00771F15">
            <w:pPr>
              <w:autoSpaceDE w:val="0"/>
              <w:autoSpaceDN w:val="0"/>
              <w:adjustRightInd w:val="0"/>
              <w:spacing w:after="0" w:line="240" w:lineRule="auto"/>
              <w:rPr>
                <w:rFonts w:ascii="Times New Roman" w:hAnsi="Times New Roman" w:cs="Times New Roman"/>
                <w:sz w:val="18"/>
                <w:szCs w:val="18"/>
              </w:rPr>
            </w:pPr>
            <w:r w:rsidRPr="00771F15">
              <w:rPr>
                <w:rFonts w:ascii="Times New Roman" w:hAnsi="Times New Roman" w:cs="Times New Roman"/>
                <w:sz w:val="18"/>
                <w:szCs w:val="18"/>
                <w:lang w:val="sr-Cyrl-CS"/>
              </w:rPr>
              <w:t xml:space="preserve">11) Janovic A, Saveljic I, Vukicevic A, Nikolic D, Rakocevic Z, Jovicic G, Filipovic N, Djuric M. Occlusal load distribution through the cortical and trabecular bone of the human mid-facial skeleton in natural dentition: A three-dimensional finite element study. Annals of Anatomy </w:t>
            </w:r>
            <w:r w:rsidRPr="00771F15">
              <w:rPr>
                <w:rFonts w:ascii="Times New Roman" w:hAnsi="Times New Roman" w:cs="Times New Roman"/>
                <w:sz w:val="18"/>
                <w:szCs w:val="18"/>
              </w:rPr>
              <w:t xml:space="preserve">- </w:t>
            </w:r>
            <w:r w:rsidRPr="00771F15">
              <w:rPr>
                <w:rFonts w:ascii="Times New Roman" w:hAnsi="Times New Roman" w:cs="Times New Roman"/>
                <w:sz w:val="18"/>
                <w:szCs w:val="18"/>
                <w:lang w:val="sr-Cyrl-CS"/>
              </w:rPr>
              <w:t>Anatomischer Anzeiger 2015;197: 16-23.</w:t>
            </w:r>
          </w:p>
          <w:p w:rsidR="00FB6065" w:rsidRPr="00771F15" w:rsidRDefault="00771F15" w:rsidP="00771F15">
            <w:pPr>
              <w:autoSpaceDE w:val="0"/>
              <w:autoSpaceDN w:val="0"/>
              <w:adjustRightInd w:val="0"/>
              <w:spacing w:after="0" w:line="240" w:lineRule="auto"/>
              <w:rPr>
                <w:rFonts w:ascii="Times New Roman" w:eastAsia="Times New Roman" w:hAnsi="Times New Roman" w:cs="Times New Roman"/>
                <w:sz w:val="18"/>
                <w:szCs w:val="18"/>
              </w:rPr>
            </w:pPr>
            <w:r w:rsidRPr="00771F15">
              <w:rPr>
                <w:rFonts w:ascii="Times New Roman" w:hAnsi="Times New Roman" w:cs="Times New Roman"/>
                <w:sz w:val="18"/>
                <w:szCs w:val="18"/>
              </w:rPr>
              <w:t xml:space="preserve">12) Bailey S, </w:t>
            </w:r>
            <w:proofErr w:type="spellStart"/>
            <w:r w:rsidRPr="00771F15">
              <w:rPr>
                <w:rFonts w:ascii="Times New Roman" w:hAnsi="Times New Roman" w:cs="Times New Roman"/>
                <w:sz w:val="18"/>
                <w:szCs w:val="18"/>
              </w:rPr>
              <w:t>Vashishth</w:t>
            </w:r>
            <w:proofErr w:type="spellEnd"/>
            <w:r w:rsidRPr="00771F15">
              <w:rPr>
                <w:rFonts w:ascii="Times New Roman" w:hAnsi="Times New Roman" w:cs="Times New Roman"/>
                <w:sz w:val="18"/>
                <w:szCs w:val="18"/>
              </w:rPr>
              <w:t xml:space="preserve"> D. Mechanical Characterization of Bone: State of the Art in Experimental Approaches-What Types of Experiments Do People Do and How Does One Interpret the Results? </w:t>
            </w:r>
            <w:proofErr w:type="spellStart"/>
            <w:r w:rsidRPr="00771F15">
              <w:rPr>
                <w:rFonts w:ascii="Times New Roman" w:hAnsi="Times New Roman" w:cs="Times New Roman"/>
                <w:sz w:val="18"/>
                <w:szCs w:val="18"/>
              </w:rPr>
              <w:t>Curr</w:t>
            </w:r>
            <w:proofErr w:type="spellEnd"/>
            <w:r w:rsidRPr="00771F15">
              <w:rPr>
                <w:rFonts w:ascii="Times New Roman" w:hAnsi="Times New Roman" w:cs="Times New Roman"/>
                <w:sz w:val="18"/>
                <w:szCs w:val="18"/>
              </w:rPr>
              <w:t xml:space="preserve"> </w:t>
            </w:r>
            <w:proofErr w:type="spellStart"/>
            <w:r w:rsidRPr="00771F15">
              <w:rPr>
                <w:rFonts w:ascii="Times New Roman" w:hAnsi="Times New Roman" w:cs="Times New Roman"/>
                <w:sz w:val="18"/>
                <w:szCs w:val="18"/>
              </w:rPr>
              <w:t>Osteoporos</w:t>
            </w:r>
            <w:proofErr w:type="spellEnd"/>
            <w:r w:rsidRPr="00771F15">
              <w:rPr>
                <w:rFonts w:ascii="Times New Roman" w:hAnsi="Times New Roman" w:cs="Times New Roman"/>
                <w:sz w:val="18"/>
                <w:szCs w:val="18"/>
              </w:rPr>
              <w:t xml:space="preserve"> Rep. 2018 Aug</w:t>
            </w:r>
            <w:proofErr w:type="gramStart"/>
            <w:r w:rsidRPr="00771F15">
              <w:rPr>
                <w:rFonts w:ascii="Times New Roman" w:hAnsi="Times New Roman" w:cs="Times New Roman"/>
                <w:sz w:val="18"/>
                <w:szCs w:val="18"/>
              </w:rPr>
              <w:t>;16</w:t>
            </w:r>
            <w:proofErr w:type="gramEnd"/>
            <w:r w:rsidRPr="00771F15">
              <w:rPr>
                <w:rFonts w:ascii="Times New Roman" w:hAnsi="Times New Roman" w:cs="Times New Roman"/>
                <w:sz w:val="18"/>
                <w:szCs w:val="18"/>
              </w:rPr>
              <w:t xml:space="preserve">(4):423-433. </w:t>
            </w:r>
            <w:proofErr w:type="spellStart"/>
            <w:proofErr w:type="gramStart"/>
            <w:r w:rsidRPr="00771F15">
              <w:rPr>
                <w:rFonts w:ascii="Times New Roman" w:hAnsi="Times New Roman" w:cs="Times New Roman"/>
                <w:sz w:val="18"/>
                <w:szCs w:val="18"/>
              </w:rPr>
              <w:t>doi</w:t>
            </w:r>
            <w:proofErr w:type="spellEnd"/>
            <w:proofErr w:type="gramEnd"/>
            <w:r w:rsidRPr="00771F15">
              <w:rPr>
                <w:rFonts w:ascii="Times New Roman" w:hAnsi="Times New Roman" w:cs="Times New Roman"/>
                <w:sz w:val="18"/>
                <w:szCs w:val="18"/>
              </w:rPr>
              <w:t>: 10.1007/s11914-018-0454-8.</w:t>
            </w:r>
          </w:p>
        </w:tc>
      </w:tr>
      <w:tr w:rsidR="00FB6065" w:rsidRPr="00771F15" w:rsidTr="00FF5DB7">
        <w:tc>
          <w:tcPr>
            <w:tcW w:w="2631" w:type="dxa"/>
            <w:tcBorders>
              <w:top w:val="single" w:sz="4" w:space="0" w:color="auto"/>
              <w:left w:val="single" w:sz="4" w:space="0" w:color="auto"/>
              <w:bottom w:val="single" w:sz="4" w:space="0" w:color="auto"/>
              <w:right w:val="single" w:sz="4" w:space="0" w:color="auto"/>
            </w:tcBorders>
          </w:tcPr>
          <w:p w:rsidR="00FB6065" w:rsidRPr="00771F15" w:rsidRDefault="00FB6065" w:rsidP="00F24730">
            <w:pPr>
              <w:spacing w:after="0" w:line="240" w:lineRule="auto"/>
              <w:rPr>
                <w:rFonts w:ascii="Times New Roman" w:eastAsia="Times New Roman" w:hAnsi="Times New Roman" w:cs="Times New Roman"/>
                <w:bCs/>
              </w:rPr>
            </w:pPr>
            <w:r w:rsidRPr="00771F15">
              <w:rPr>
                <w:rFonts w:ascii="Times New Roman" w:eastAsia="Times New Roman" w:hAnsi="Times New Roman" w:cs="Times New Roman"/>
                <w:bCs/>
              </w:rPr>
              <w:t xml:space="preserve">Number of hours of active teaching: </w:t>
            </w:r>
          </w:p>
        </w:tc>
        <w:tc>
          <w:tcPr>
            <w:tcW w:w="2684" w:type="dxa"/>
            <w:tcBorders>
              <w:top w:val="single" w:sz="4" w:space="0" w:color="auto"/>
              <w:left w:val="single" w:sz="4" w:space="0" w:color="auto"/>
              <w:bottom w:val="single" w:sz="4" w:space="0" w:color="auto"/>
              <w:right w:val="single" w:sz="4" w:space="0" w:color="auto"/>
            </w:tcBorders>
          </w:tcPr>
          <w:p w:rsidR="00FB6065" w:rsidRPr="00771F15" w:rsidRDefault="00FB6065" w:rsidP="00F24730">
            <w:pPr>
              <w:spacing w:after="0" w:line="240" w:lineRule="auto"/>
              <w:rPr>
                <w:rFonts w:ascii="Times New Roman" w:eastAsia="Times New Roman" w:hAnsi="Times New Roman" w:cs="Times New Roman"/>
                <w:bCs/>
              </w:rPr>
            </w:pPr>
            <w:r w:rsidRPr="00771F15">
              <w:rPr>
                <w:rFonts w:ascii="Times New Roman" w:eastAsia="Times New Roman" w:hAnsi="Times New Roman" w:cs="Times New Roman"/>
                <w:bCs/>
              </w:rPr>
              <w:t xml:space="preserve">lectures: </w:t>
            </w:r>
          </w:p>
        </w:tc>
        <w:tc>
          <w:tcPr>
            <w:tcW w:w="3541" w:type="dxa"/>
            <w:tcBorders>
              <w:top w:val="single" w:sz="4" w:space="0" w:color="auto"/>
              <w:left w:val="single" w:sz="4" w:space="0" w:color="auto"/>
              <w:bottom w:val="single" w:sz="4" w:space="0" w:color="auto"/>
              <w:right w:val="single" w:sz="4" w:space="0" w:color="auto"/>
            </w:tcBorders>
          </w:tcPr>
          <w:p w:rsidR="00FB6065" w:rsidRPr="00771F15" w:rsidRDefault="00FB6065" w:rsidP="00771F15">
            <w:pPr>
              <w:spacing w:after="0" w:line="240" w:lineRule="auto"/>
              <w:rPr>
                <w:rFonts w:ascii="Times New Roman" w:eastAsia="Times New Roman" w:hAnsi="Times New Roman" w:cs="Times New Roman"/>
                <w:bCs/>
              </w:rPr>
            </w:pPr>
            <w:r w:rsidRPr="00771F15">
              <w:rPr>
                <w:rFonts w:ascii="Times New Roman" w:eastAsia="Times New Roman" w:hAnsi="Times New Roman" w:cs="Times New Roman"/>
                <w:bCs/>
              </w:rPr>
              <w:t xml:space="preserve">Study research work: </w:t>
            </w:r>
            <w:bookmarkStart w:id="0" w:name="_GoBack"/>
            <w:bookmarkEnd w:id="0"/>
          </w:p>
          <w:p w:rsidR="00FB6065" w:rsidRPr="00771F15" w:rsidRDefault="00FB6065" w:rsidP="00771F15">
            <w:pPr>
              <w:spacing w:after="0" w:line="240" w:lineRule="auto"/>
              <w:rPr>
                <w:rFonts w:ascii="Times New Roman" w:eastAsia="Times New Roman" w:hAnsi="Times New Roman" w:cs="Times New Roman"/>
                <w:bCs/>
                <w:color w:val="FF0000"/>
              </w:rPr>
            </w:pPr>
          </w:p>
        </w:tc>
      </w:tr>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771F15" w:rsidRDefault="00FB6065" w:rsidP="00771F15">
            <w:pPr>
              <w:spacing w:after="0" w:line="240" w:lineRule="auto"/>
              <w:rPr>
                <w:rFonts w:ascii="Times New Roman" w:eastAsia="Times New Roman" w:hAnsi="Times New Roman" w:cs="Times New Roman"/>
                <w:b/>
                <w:bCs/>
              </w:rPr>
            </w:pPr>
            <w:r w:rsidRPr="00771F15">
              <w:rPr>
                <w:rFonts w:ascii="Times New Roman" w:eastAsia="Times New Roman" w:hAnsi="Times New Roman" w:cs="Times New Roman"/>
                <w:b/>
                <w:bCs/>
              </w:rPr>
              <w:lastRenderedPageBreak/>
              <w:t>Teaching methods</w:t>
            </w:r>
          </w:p>
          <w:p w:rsidR="00FB6065" w:rsidRPr="00771F15" w:rsidRDefault="00FB6065" w:rsidP="00771F15">
            <w:pPr>
              <w:spacing w:after="0" w:line="240" w:lineRule="auto"/>
              <w:rPr>
                <w:rFonts w:ascii="Times New Roman" w:eastAsia="Times New Roman" w:hAnsi="Times New Roman" w:cs="Times New Roman"/>
                <w:bCs/>
              </w:rPr>
            </w:pPr>
            <w:r w:rsidRPr="00771F15">
              <w:rPr>
                <w:rFonts w:ascii="Times New Roman" w:eastAsia="Times New Roman" w:hAnsi="Times New Roman" w:cs="Times New Roman"/>
                <w:bCs/>
              </w:rPr>
              <w:t xml:space="preserve">Lectures, seminars, independent work </w:t>
            </w:r>
          </w:p>
          <w:p w:rsidR="00FB6065" w:rsidRPr="00771F15" w:rsidRDefault="00FB6065" w:rsidP="00771F15">
            <w:pPr>
              <w:spacing w:after="0" w:line="240" w:lineRule="auto"/>
              <w:rPr>
                <w:rFonts w:ascii="Times New Roman" w:eastAsia="Times New Roman" w:hAnsi="Times New Roman" w:cs="Times New Roman"/>
                <w:lang w:val="sr-Cyrl-CS"/>
              </w:rPr>
            </w:pPr>
          </w:p>
        </w:tc>
      </w:tr>
      <w:tr w:rsidR="00FB6065" w:rsidRPr="00771F15" w:rsidTr="00FF5DB7">
        <w:tc>
          <w:tcPr>
            <w:tcW w:w="8856" w:type="dxa"/>
            <w:gridSpan w:val="3"/>
            <w:tcBorders>
              <w:top w:val="single" w:sz="4" w:space="0" w:color="auto"/>
              <w:left w:val="single" w:sz="4" w:space="0" w:color="auto"/>
              <w:bottom w:val="single" w:sz="4" w:space="0" w:color="auto"/>
              <w:right w:val="single" w:sz="4" w:space="0" w:color="auto"/>
            </w:tcBorders>
          </w:tcPr>
          <w:p w:rsidR="00FB6065" w:rsidRPr="00771F15" w:rsidRDefault="00FB6065" w:rsidP="00771F15">
            <w:pPr>
              <w:autoSpaceDE w:val="0"/>
              <w:autoSpaceDN w:val="0"/>
              <w:adjustRightInd w:val="0"/>
              <w:spacing w:after="0" w:line="240" w:lineRule="auto"/>
              <w:jc w:val="center"/>
              <w:rPr>
                <w:rFonts w:ascii="Times New Roman" w:eastAsia="Times New Roman" w:hAnsi="Times New Roman" w:cs="Times New Roman"/>
                <w:b/>
                <w:bCs/>
              </w:rPr>
            </w:pPr>
            <w:r w:rsidRPr="00771F15">
              <w:rPr>
                <w:rFonts w:ascii="Times New Roman" w:eastAsia="Times New Roman" w:hAnsi="Times New Roman" w:cs="Times New Roman"/>
                <w:b/>
                <w:bCs/>
              </w:rPr>
              <w:t>Knowledge assessment (maximum number of points 100)</w:t>
            </w:r>
          </w:p>
          <w:p w:rsidR="00FB6065" w:rsidRPr="00771F15" w:rsidRDefault="00FB6065" w:rsidP="00771F15">
            <w:pPr>
              <w:autoSpaceDE w:val="0"/>
              <w:autoSpaceDN w:val="0"/>
              <w:adjustRightInd w:val="0"/>
              <w:spacing w:after="0" w:line="240" w:lineRule="auto"/>
              <w:jc w:val="center"/>
              <w:rPr>
                <w:rFonts w:ascii="Times New Roman" w:eastAsia="Times New Roman" w:hAnsi="Times New Roman" w:cs="Times New Roman"/>
                <w:bCs/>
              </w:rPr>
            </w:pPr>
            <w:r w:rsidRPr="00771F15">
              <w:rPr>
                <w:rFonts w:ascii="Times New Roman" w:eastAsia="Times New Roman" w:hAnsi="Times New Roman" w:cs="Times New Roman"/>
                <w:bCs/>
              </w:rPr>
              <w:t>Written exam (test) -60 points, attendance and activity during classes-10 points, project assignment-30 points</w:t>
            </w:r>
          </w:p>
          <w:p w:rsidR="00FB6065" w:rsidRPr="00771F15" w:rsidRDefault="00FB6065" w:rsidP="00771F15">
            <w:pPr>
              <w:autoSpaceDE w:val="0"/>
              <w:autoSpaceDN w:val="0"/>
              <w:adjustRightInd w:val="0"/>
              <w:spacing w:after="0" w:line="240" w:lineRule="auto"/>
              <w:jc w:val="center"/>
              <w:rPr>
                <w:rFonts w:ascii="Times New Roman" w:eastAsia="Times New Roman" w:hAnsi="Times New Roman" w:cs="Times New Roman"/>
                <w:b/>
                <w:bCs/>
                <w:lang w:val="ru-RU"/>
              </w:rPr>
            </w:pPr>
          </w:p>
        </w:tc>
      </w:tr>
    </w:tbl>
    <w:p w:rsidR="00673817" w:rsidRPr="00771F15" w:rsidRDefault="00F24730" w:rsidP="00771F15">
      <w:pPr>
        <w:spacing w:after="0" w:line="240" w:lineRule="auto"/>
        <w:rPr>
          <w:rFonts w:ascii="Times New Roman" w:hAnsi="Times New Roman" w:cs="Times New Roman"/>
        </w:rPr>
      </w:pPr>
    </w:p>
    <w:sectPr w:rsidR="00673817" w:rsidRPr="00771F15" w:rsidSect="006C65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34DA2"/>
    <w:multiLevelType w:val="hybridMultilevel"/>
    <w:tmpl w:val="D0C81F56"/>
    <w:lvl w:ilvl="0" w:tplc="04090011">
      <w:start w:val="1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E8123B4"/>
    <w:multiLevelType w:val="hybridMultilevel"/>
    <w:tmpl w:val="217AABF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065"/>
    <w:rsid w:val="00136552"/>
    <w:rsid w:val="0015080E"/>
    <w:rsid w:val="006C65CC"/>
    <w:rsid w:val="00771F15"/>
    <w:rsid w:val="007E5430"/>
    <w:rsid w:val="008B7DB4"/>
    <w:rsid w:val="00951C8F"/>
    <w:rsid w:val="00B927D4"/>
    <w:rsid w:val="00F24730"/>
    <w:rsid w:val="00FB6065"/>
    <w:rsid w:val="00FD491C"/>
    <w:rsid w:val="00FD6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5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8B7DB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5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8B7D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559</Words>
  <Characters>3189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anatomija123@outlook.com</cp:lastModifiedBy>
  <cp:revision>3</cp:revision>
  <dcterms:created xsi:type="dcterms:W3CDTF">2021-12-07T10:38:00Z</dcterms:created>
  <dcterms:modified xsi:type="dcterms:W3CDTF">2021-12-08T11:29:00Z</dcterms:modified>
</cp:coreProperties>
</file>